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a="http://schemas.openxmlformats.org/drawingml/2006/main"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pBdr>
          <w:bottom w:val="single" w:color="CCCCCC" w:sz="6" w:space="6"/>
        </w:pBdr>
        <w:bidi w:val="0"/>
        <w:spacing w:before="0" w:after="113" w:line="240" w:lineRule="auto"/>
        <w:jc w:val="center"/>
        <w:rPr/>
      </w:pPr>
      <w:r>
        <w:rPr>
          <w:rFonts w:ascii="arial" w:hAnsi="arial"/>
          <w:b/>
          <w:bCs/>
          <w:color w:val="000000"/>
          <w:sz w:val="26"/>
          <w:szCs w:val="26"/>
        </w:rPr>
        <w:t xml:space="preserve">Ομάδα συντονισμού για τη διεθνή ανταλλαγή </w:t>
      </w:r>
      <w:r>
        <w:rPr>
          <w:rFonts w:ascii="arial" w:hAnsi="arial"/>
          <w:b/>
          <w:bCs/>
          <w:color w:val="000000"/>
          <w:sz w:val="26"/>
          <w:szCs w:val="26"/>
        </w:rPr>
        <w:t xml:space="preserve">εμπειριών </w:t>
      </w:r>
      <w:r>
        <w:rPr>
          <w:rFonts w:ascii="arial" w:hAnsi="arial"/>
          <w:b/>
          <w:bCs/>
          <w:color w:val="000000"/>
          <w:sz w:val="26"/>
          <w:szCs w:val="26"/>
        </w:rPr>
        <w:t xml:space="preserve">των λιμενεργατών</w:t>
      </w:r>
      <w:r>
        <w:drawing>
          <wp:anchor distT="0" distB="36195" distL="215900" distR="36195" simplePos="0" relativeHeight="2" behindDoc="0" locked="0" layoutInCell="0" allowOverlap="1">
            <wp:simplePos x="0" y="0"/>
            <wp:positionH relativeFrom="column">
              <wp:posOffset>3881120</wp:posOffset>
            </wp:positionH>
            <wp:positionV relativeFrom="paragraph">
              <wp:posOffset>-174625</wp:posOffset>
            </wp:positionV>
            <wp:extent cx="2341880" cy="1223010"/>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2"/>
                    <a:stretch>
                      <a:fillRect/>
                    </a:stretch>
                  </pic:blipFill>
                  <pic:spPr bwMode="auto">
                    <a:xfrm>
                      <a:off x="0" y="0"/>
                      <a:ext cx="2341880" cy="1223010"/>
                    </a:xfrm>
                    <a:prstGeom prst="rect">
                      <a:avLst/>
                    </a:prstGeom>
                    <a:noFill/>
                  </pic:spPr>
                </pic:pic>
              </a:graphicData>
            </a:graphic>
          </wp:anchor>
        </w:drawing>
      </w:r>
      <w:r>
        <w:rPr>
          <w:rFonts w:ascii="arial" w:hAnsi="arial"/>
          <w:b/>
          <w:bCs/>
          <w:color w:val="000000"/>
          <w:sz w:val="26"/>
          <w:szCs w:val="26"/>
        </w:rPr>
        <w:t xml:space="preserve"> </w:t>
      </w:r>
    </w:p>
    <w:p>
      <w:pPr>
        <w:pStyle w:val="Heading1"/>
        <w:pBdr>
          <w:bottom w:val="single" w:color="CCCCCC" w:sz="6" w:space="6"/>
        </w:pBdr>
        <w:bidi w:val="0"/>
        <w:spacing w:before="0" w:after="113" w:line="240" w:lineRule="auto"/>
        <w:jc w:val="center"/>
        <w:rPr>
          <w:rFonts w:ascii="arial" w:hAnsi="arial"/>
          <w:b/>
          <w:bCs/>
          <w:color w:val="000000"/>
          <w:sz w:val="26"/>
          <w:szCs w:val="26"/>
        </w:rPr>
      </w:pPr>
      <w:r>
        <w:rPr>
          <w:rFonts w:ascii="arial" w:hAnsi="arial"/>
          <w:b/>
          <w:bCs/>
          <w:color w:val="000000"/>
          <w:sz w:val="26"/>
          <w:szCs w:val="26"/>
        </w:rPr>
        <w:t xml:space="preserve">Ομάδα συντονισμού της </w:t>
      </w:r>
      <w:r>
        <w:rPr>
          <w:rFonts w:ascii="arial" w:hAnsi="arial"/>
          <w:b/>
          <w:bCs/>
          <w:color w:val="000000"/>
          <w:sz w:val="26"/>
          <w:szCs w:val="26"/>
        </w:rPr>
        <w:t xml:space="preserve">διεθνούς ανταλλαγής εμπειριών των λιμενεργατών</w:t>
      </w:r>
    </w:p>
    <w:p>
      <w:pPr>
        <w:pStyle w:val="Heading1"/>
        <w:pBdr>
          <w:bottom w:val="single" w:color="CCCCCC" w:sz="6" w:space="6"/>
        </w:pBdr>
        <w:bidi w:val="0"/>
        <w:spacing w:before="0" w:after="113" w:line="240" w:lineRule="auto"/>
        <w:jc w:val="both"/>
        <w:rPr/>
      </w:pPr>
      <w:r>
        <w:rPr>
          <w:rFonts w:ascii="arial" w:hAnsi="arial"/>
          <w:b w:val="false"/>
          <w:bCs w:val="false"/>
          <w:color w:val="000000"/>
          <w:sz w:val="22"/>
          <w:szCs w:val="22"/>
        </w:rPr>
        <w:tab/>
      </w:r>
      <w:r>
        <w:rPr>
          <w:rFonts w:ascii="arial" w:hAnsi="arial"/>
          <w:b w:val="false"/>
          <w:bCs w:val="false"/>
          <w:color w:val="000000"/>
          <w:sz w:val="22"/>
          <w:szCs w:val="22"/>
        </w:rPr>
        <w:tab/>
      </w:r>
      <w:r>
        <w:rPr>
          <w:rFonts w:ascii="arial" w:hAnsi="arial"/>
          <w:b w:val="false"/>
          <w:bCs w:val="false"/>
          <w:color w:val="000000"/>
          <w:sz w:val="22"/>
          <w:szCs w:val="22"/>
        </w:rPr>
        <w:tab/>
      </w:r>
      <w:r>
        <w:rPr>
          <w:rFonts w:ascii="arial" w:hAnsi="arial"/>
          <w:b w:val="false"/>
          <w:bCs w:val="false"/>
          <w:color w:val="000000"/>
          <w:sz w:val="22"/>
          <w:szCs w:val="22"/>
        </w:rPr>
        <w:t xml:space="preserve">Ρότερνταμ/Αμβούργο,</w:t>
      </w:r>
      <w:r>
        <w:rPr>
          <w:rFonts w:ascii="arial" w:hAnsi="arial"/>
          <w:b w:val="false"/>
          <w:bCs w:val="false"/>
          <w:color w:val="000000"/>
          <w:sz w:val="22"/>
          <w:szCs w:val="22"/>
        </w:rPr>
        <w:t xml:space="preserve"> 23 Μαρτίου 2026</w:t>
      </w:r>
    </w:p>
    <w:p>
      <w:pPr>
        <w:pStyle w:val="Normal"/>
        <w:bidi w:val="0"/>
        <w:jc w:val="left"/>
        <w:rPr>
          <w:rFonts w:ascii="arial" w:hAnsi="arial"/>
          <w:b/>
          <w:bCs/>
          <w:sz w:val="24"/>
          <w:szCs w:val="24"/>
        </w:rPr>
      </w:pPr>
      <w:r>
        <w:rPr>
          <w:rFonts w:ascii="arial" w:hAnsi="arial"/>
          <w:b/>
          <w:bCs/>
          <w:sz w:val="24"/>
          <w:szCs w:val="24"/>
        </w:rPr>
        <w:t xml:space="preserve">Δήλωση της </w:t>
      </w:r>
      <w:r>
        <w:rPr>
          <w:rFonts w:ascii="arial" w:hAnsi="arial"/>
          <w:b/>
          <w:bCs/>
          <w:sz w:val="24"/>
          <w:szCs w:val="24"/>
        </w:rPr>
        <w:t xml:space="preserve">Διεθνούς Ανταλλαγής Εμπειριών </w:t>
      </w:r>
      <w:r>
        <w:rPr>
          <w:rFonts w:ascii="arial" w:hAnsi="arial"/>
          <w:b/>
          <w:bCs/>
          <w:sz w:val="24"/>
          <w:szCs w:val="24"/>
        </w:rPr>
        <w:t xml:space="preserve">Λιμενεργατών / </w:t>
      </w:r>
      <w:r>
        <w:rPr>
          <w:rFonts w:ascii="arial" w:hAnsi="arial"/>
          <w:b/>
          <w:bCs/>
          <w:sz w:val="24"/>
          <w:szCs w:val="24"/>
        </w:rPr>
        <w:t xml:space="preserve">IHAE </w:t>
      </w:r>
    </w:p>
    <w:p>
      <w:pPr>
        <w:pStyle w:val="Normal"/>
        <w:bidi w:val="0"/>
        <w:jc w:val="left"/>
        <w:rPr>
          <w:rFonts w:ascii="arial" w:hAnsi="arial"/>
          <w:sz w:val="24"/>
          <w:szCs w:val="24"/>
        </w:rPr>
      </w:pPr>
    </w:p>
    <w:p>
      <w:pPr>
        <w:pStyle w:val="Normal"/>
        <w:bidi w:val="0"/>
        <w:jc w:val="left"/>
        <w:rPr>
          <w:rFonts w:ascii="arial" w:hAnsi="arial"/>
          <w:b/>
          <w:bCs/>
          <w:sz w:val="32"/>
          <w:szCs w:val="32"/>
        </w:rPr>
      </w:pPr>
      <w:r>
        <w:rPr>
          <w:rFonts w:ascii="arial" w:hAnsi="arial"/>
          <w:b/>
          <w:bCs/>
          <w:sz w:val="32"/>
          <w:szCs w:val="32"/>
        </w:rPr>
        <w:t xml:space="preserve">Οι λιμενεργάτες υπερασπίζονται </w:t>
      </w:r>
      <w:r>
        <w:rPr>
          <w:rFonts w:ascii="arial" w:hAnsi="arial"/>
          <w:b/>
          <w:bCs/>
          <w:sz w:val="32"/>
          <w:szCs w:val="32"/>
        </w:rPr>
        <w:t xml:space="preserve">την ειρήνη</w:t>
      </w:r>
    </w:p>
    <w:p>
      <w:pPr>
        <w:pStyle w:val="Normal"/>
        <w:suppressAutoHyphens w:val="false"/>
        <w:bidi w:val="0"/>
        <w:spacing w:before="0" w:after="113"/>
        <w:jc w:val="left"/>
        <w:rPr>
          <w:rFonts w:ascii="arial" w:hAnsi="arial"/>
          <w:sz w:val="23"/>
          <w:szCs w:val="23"/>
        </w:rPr>
      </w:pPr>
      <w:r>
        <w:rPr>
          <w:rFonts w:ascii="arial" w:hAnsi="arial"/>
          <w:sz w:val="23"/>
          <w:szCs w:val="23"/>
        </w:rPr>
        <w:t xml:space="preserve">Από τις 28 Φεβρουαρίου, οι ιμπεριαλιστικές χώρες των ΗΠΑ και του Ισραήλ διεξάγουν έναν </w:t>
      </w:r>
      <w:r>
        <w:rPr>
          <w:rFonts w:ascii="arial" w:hAnsi="arial"/>
          <w:sz w:val="23"/>
          <w:szCs w:val="23"/>
        </w:rPr>
        <w:t xml:space="preserve">πόλεμο εισβολής κατά του Ιράν, ο οποίος είναι αντίθετος στο</w:t>
      </w:r>
      <w:r>
        <w:rPr>
          <w:rFonts w:ascii="arial" w:hAnsi="arial"/>
          <w:sz w:val="23"/>
          <w:szCs w:val="23"/>
        </w:rPr>
        <w:t xml:space="preserve"> διεθνές </w:t>
      </w:r>
      <w:r>
        <w:rPr>
          <w:rFonts w:ascii="arial" w:hAnsi="arial"/>
          <w:sz w:val="23"/>
          <w:szCs w:val="23"/>
        </w:rPr>
        <w:t xml:space="preserve">δίκαιο. </w:t>
      </w:r>
      <w:r>
        <w:rPr>
          <w:rFonts w:ascii="arial" w:hAnsi="arial"/>
          <w:sz w:val="23"/>
          <w:szCs w:val="23"/>
        </w:rPr>
        <w:t xml:space="preserve">Αυτός ο πόλεμος διεξάγεται για τις πρώτες ύλες, την άσκηση πολιτικής επιρροής και τη γεωπολιτική κυριαρχία. </w:t>
      </w:r>
      <w:r>
        <w:rPr>
          <w:rFonts w:ascii="arial" w:hAnsi="arial"/>
          <w:b w:val="false"/>
          <w:bCs w:val="false"/>
          <w:sz w:val="23"/>
          <w:szCs w:val="23"/>
        </w:rPr>
        <w:t xml:space="preserve">Με αυτόν τον ανοιχτό πόλεμο, οι ΗΠΑ και το Ισραήλ επιθυμούν να επιβάλουν και να επεκτείνουν την επιρροή τους στην περιοχή της Μέσης Ανατολής, ακόμη και έναντι της Κίνας και της Ρωσίας. </w:t>
      </w:r>
    </w:p>
    <w:p>
      <w:pPr>
        <w:pStyle w:val="Normal"/>
        <w:suppressAutoHyphens w:val="false"/>
        <w:bidi w:val="0"/>
        <w:spacing w:before="0" w:after="113"/>
        <w:jc w:val="left"/>
        <w:rPr>
          <w:rFonts w:ascii="arial" w:hAnsi="arial"/>
          <w:sz w:val="23"/>
          <w:szCs w:val="23"/>
        </w:rPr>
      </w:pPr>
      <w:r>
        <w:rPr>
          <w:rFonts w:ascii="arial" w:hAnsi="arial"/>
          <w:b w:val="false"/>
          <w:bCs w:val="false"/>
          <w:sz w:val="23"/>
          <w:szCs w:val="23"/>
        </w:rPr>
        <w:t xml:space="preserve">Παραβιάζοντας το διεθνές δίκαιο </w:t>
      </w:r>
      <w:r>
        <w:rPr>
          <w:rFonts w:ascii="arial" w:hAnsi="arial"/>
          <w:b w:val="false"/>
          <w:bCs w:val="false"/>
          <w:sz w:val="23"/>
          <w:szCs w:val="23"/>
        </w:rPr>
        <w:t xml:space="preserve">και με φασιστική πολεμική τακτική</w:t>
      </w:r>
      <w:r>
        <w:rPr>
          <w:rFonts w:ascii="arial" w:hAnsi="arial"/>
          <w:b w:val="false"/>
          <w:bCs w:val="false"/>
          <w:sz w:val="23"/>
          <w:szCs w:val="23"/>
        </w:rPr>
        <w:t xml:space="preserve">, </w:t>
      </w:r>
      <w:r>
        <w:rPr>
          <w:rFonts w:ascii="arial" w:hAnsi="arial"/>
          <w:b w:val="false"/>
          <w:bCs w:val="false"/>
          <w:sz w:val="23"/>
          <w:szCs w:val="23"/>
        </w:rPr>
        <w:t xml:space="preserve">η </w:t>
      </w:r>
      <w:r>
        <w:rPr>
          <w:rFonts w:ascii="arial" w:hAnsi="arial"/>
          <w:b w:val="false"/>
          <w:bCs w:val="false"/>
          <w:sz w:val="23"/>
          <w:szCs w:val="23"/>
        </w:rPr>
        <w:t xml:space="preserve">πρόκληση ενός Τρίτου Παγκοσμίου Πολέμου </w:t>
      </w:r>
      <w:r>
        <w:rPr>
          <w:rFonts w:ascii="arial" w:hAnsi="arial"/>
          <w:b w:val="false"/>
          <w:bCs w:val="false"/>
          <w:sz w:val="23"/>
          <w:szCs w:val="23"/>
        </w:rPr>
        <w:t xml:space="preserve">έχει</w:t>
      </w:r>
      <w:r>
        <w:rPr>
          <w:rFonts w:ascii="arial" w:hAnsi="arial"/>
          <w:b w:val="false"/>
          <w:bCs w:val="false"/>
          <w:sz w:val="23"/>
          <w:szCs w:val="23"/>
        </w:rPr>
        <w:t xml:space="preserve"> ληφθεί υπόψη</w:t>
      </w:r>
      <w:r>
        <w:rPr>
          <w:rFonts w:ascii="arial" w:hAnsi="arial"/>
          <w:b w:val="false"/>
          <w:bCs w:val="false"/>
          <w:sz w:val="23"/>
          <w:szCs w:val="23"/>
        </w:rPr>
        <w:t xml:space="preserve"> στο μέγιστο βαθμό</w:t>
      </w:r>
      <w:r>
        <w:rPr>
          <w:rFonts w:ascii="arial" w:hAnsi="arial"/>
          <w:b w:val="false"/>
          <w:bCs w:val="false"/>
          <w:sz w:val="23"/>
          <w:szCs w:val="23"/>
        </w:rPr>
        <w:t xml:space="preserve">. </w:t>
      </w:r>
      <w:r>
        <w:rPr>
          <w:rFonts w:ascii="arial" w:hAnsi="arial"/>
          <w:b w:val="false"/>
          <w:bCs w:val="false"/>
          <w:sz w:val="23"/>
          <w:szCs w:val="23"/>
        </w:rPr>
        <w:t xml:space="preserve">Η ανατροπή του </w:t>
      </w:r>
      <w:r>
        <w:rPr>
          <w:rFonts w:ascii="arial" w:hAnsi="arial"/>
          <w:b w:val="false"/>
          <w:bCs w:val="false"/>
          <w:sz w:val="23"/>
          <w:szCs w:val="23"/>
        </w:rPr>
        <w:t xml:space="preserve">ισλαμοφασιστικού </w:t>
      </w:r>
      <w:r>
        <w:rPr>
          <w:rFonts w:ascii="arial" w:hAnsi="arial"/>
          <w:b w:val="false"/>
          <w:bCs w:val="false"/>
          <w:sz w:val="23"/>
          <w:szCs w:val="23"/>
        </w:rPr>
        <w:t xml:space="preserve">καθεστώτος των μουλάδων στο Ιράν </w:t>
      </w:r>
      <w:r>
        <w:rPr>
          <w:rFonts w:ascii="arial" w:hAnsi="arial"/>
          <w:b w:val="false"/>
          <w:bCs w:val="false"/>
          <w:sz w:val="23"/>
          <w:szCs w:val="23"/>
        </w:rPr>
        <w:t xml:space="preserve">έχει </w:t>
      </w:r>
      <w:r>
        <w:rPr>
          <w:rFonts w:ascii="arial" w:hAnsi="arial"/>
          <w:b w:val="false"/>
          <w:bCs w:val="false"/>
          <w:sz w:val="23"/>
          <w:szCs w:val="23"/>
        </w:rPr>
        <w:t xml:space="preserve">ως</w:t>
      </w:r>
      <w:r>
        <w:rPr>
          <w:rFonts w:ascii="arial" w:hAnsi="arial"/>
          <w:b w:val="false"/>
          <w:bCs w:val="false"/>
          <w:sz w:val="23"/>
          <w:szCs w:val="23"/>
        </w:rPr>
        <w:t xml:space="preserve"> μοναδικό </w:t>
      </w:r>
      <w:r>
        <w:rPr>
          <w:rFonts w:ascii="arial" w:hAnsi="arial"/>
          <w:b w:val="false"/>
          <w:bCs w:val="false"/>
          <w:sz w:val="23"/>
          <w:szCs w:val="23"/>
        </w:rPr>
        <w:t xml:space="preserve">στόχο την εγκατάσταση μιας κυβέρνησης υποταγμένης στις ΗΠΑ – όχι την ελευθερία του λαού.  </w:t>
      </w:r>
      <w:r>
        <w:rPr>
          <w:rFonts w:ascii="arial" w:hAnsi="arial"/>
          <w:b w:val="false"/>
          <w:bCs w:val="false"/>
          <w:sz w:val="23"/>
          <w:szCs w:val="23"/>
        </w:rPr>
        <w:t xml:space="preserve">Η εξάλειψη του φασιστικού </w:t>
      </w:r>
      <w:r>
        <w:rPr>
          <w:rFonts w:ascii="arial" w:hAnsi="arial"/>
          <w:b w:val="false"/>
          <w:bCs w:val="false"/>
          <w:sz w:val="23"/>
          <w:szCs w:val="23"/>
        </w:rPr>
        <w:t xml:space="preserve">καθεστώτος </w:t>
      </w:r>
      <w:r>
        <w:rPr>
          <w:rFonts w:ascii="arial" w:hAnsi="arial"/>
          <w:b w:val="false"/>
          <w:bCs w:val="false"/>
          <w:sz w:val="23"/>
          <w:szCs w:val="23"/>
        </w:rPr>
        <w:t xml:space="preserve">στο Ιράν πρέπει να είναι έργο του ιρανικού λαού. </w:t>
      </w:r>
    </w:p>
    <w:p>
      <w:pPr>
        <w:pStyle w:val="Normal"/>
        <w:suppressAutoHyphens w:val="false"/>
        <w:bidi w:val="0"/>
        <w:spacing w:before="0" w:after="113"/>
        <w:jc w:val="left"/>
        <w:rPr>
          <w:rFonts w:ascii="arial" w:hAnsi="arial"/>
          <w:sz w:val="23"/>
          <w:szCs w:val="23"/>
        </w:rPr>
      </w:pPr>
      <w:r>
        <w:rPr>
          <w:rFonts w:ascii="arial" w:hAnsi="arial"/>
          <w:sz w:val="23"/>
          <w:szCs w:val="23"/>
        </w:rPr>
        <w:t xml:space="preserve">Ουκρανία, Γάζα, Σουδάν, Ιράν… όλα αυτά είναι ληστρικοί πόλεμοι εις βάρος των εργατών, των γυναικών και των παιδιών. Οι λιμενεργάτες και </w:t>
      </w:r>
      <w:r>
        <w:rPr>
          <w:rFonts w:ascii="arial" w:hAnsi="arial"/>
          <w:sz w:val="23"/>
          <w:szCs w:val="23"/>
        </w:rPr>
        <w:t xml:space="preserve">οι ναυτικοί </w:t>
      </w:r>
      <w:r>
        <w:rPr>
          <w:rFonts w:ascii="arial" w:hAnsi="arial"/>
          <w:sz w:val="23"/>
          <w:szCs w:val="23"/>
        </w:rPr>
        <w:t xml:space="preserve">δεν </w:t>
      </w:r>
      <w:r>
        <w:rPr>
          <w:rFonts w:ascii="arial" w:hAnsi="arial"/>
          <w:sz w:val="23"/>
          <w:szCs w:val="23"/>
        </w:rPr>
        <w:t xml:space="preserve">πρέπει να το </w:t>
      </w:r>
      <w:r>
        <w:rPr>
          <w:rFonts w:ascii="arial" w:hAnsi="arial"/>
          <w:sz w:val="23"/>
          <w:szCs w:val="23"/>
        </w:rPr>
        <w:t xml:space="preserve">επιτρέψουν </w:t>
      </w:r>
      <w:r>
        <w:rPr>
          <w:rFonts w:ascii="arial" w:hAnsi="arial"/>
          <w:sz w:val="23"/>
          <w:szCs w:val="23"/>
        </w:rPr>
        <w:t xml:space="preserve">αυτό</w:t>
      </w:r>
      <w:r>
        <w:rPr>
          <w:rFonts w:ascii="arial" w:hAnsi="arial"/>
          <w:sz w:val="23"/>
          <w:szCs w:val="23"/>
        </w:rPr>
        <w:t xml:space="preserve">! </w:t>
      </w:r>
      <w:r>
        <w:rPr>
          <w:rFonts w:ascii="arial" w:hAnsi="arial" w:eastAsia="Verdana" w:cs="Verdana"/>
          <w:b w:val="false"/>
          <w:bCs w:val="false"/>
          <w:sz w:val="23"/>
          <w:szCs w:val="23"/>
        </w:rPr>
        <w:t xml:space="preserve">ΛΕΜΕ ΟΧΙ στον πόλεμο, τη γενοκτονία και την ιμπεριαλιστική επιθετικότητα εκ μέρους των ΗΠΑ, </w:t>
      </w:r>
      <w:r>
        <w:rPr>
          <w:rFonts w:ascii="arial" w:hAnsi="arial" w:eastAsia="Verdana" w:cs="Verdana"/>
          <w:b w:val="false"/>
          <w:bCs w:val="false"/>
          <w:sz w:val="23"/>
          <w:szCs w:val="23"/>
        </w:rPr>
        <w:t xml:space="preserve">του Ισραήλ, </w:t>
      </w:r>
      <w:r>
        <w:rPr>
          <w:rFonts w:ascii="arial" w:hAnsi="arial" w:eastAsia="Verdana" w:cs="Verdana"/>
          <w:b w:val="false"/>
          <w:bCs w:val="false"/>
          <w:sz w:val="23"/>
          <w:szCs w:val="23"/>
        </w:rPr>
        <w:t xml:space="preserve">του ΝΑΤΟ και της ΕΕ. </w:t>
      </w:r>
    </w:p>
    <w:p>
      <w:pPr>
        <w:pStyle w:val="NoSpacing"/>
        <w:suppressAutoHyphens w:val="false"/>
        <w:spacing w:before="0" w:after="113"/>
        <w:rPr>
          <w:rFonts w:ascii="arial" w:hAnsi="arial"/>
          <w:sz w:val="23"/>
          <w:szCs w:val="23"/>
        </w:rPr>
      </w:pPr>
      <w:r>
        <w:rPr>
          <w:rFonts w:ascii="arial" w:hAnsi="arial"/>
          <w:sz w:val="23"/>
          <w:szCs w:val="23"/>
        </w:rPr>
        <w:t xml:space="preserve">Το Στενό του Ορμούζ είναι ένα ναρκοπέδιο. Οι πλοιοκτήτες, η ΕΕ και οι πολεμοί ιμπεριαλιστές φέρουν την εγκληματική ευθύνη για το γεγονός ότι τα πλοία έχουν παγιδευτεί εδώ και 3 εβδομάδες στην κόλαση του πολέμου, ώστε οι πλοιοκτήτες να μπορούν να συνεχίσουν να αποκομίζουν τεράστια κέρδη. </w:t>
      </w:r>
      <w:r>
        <w:rPr>
          <w:rFonts w:ascii="arial" w:hAnsi="arial"/>
          <w:b/>
          <w:bCs/>
          <w:sz w:val="23"/>
          <w:szCs w:val="23"/>
        </w:rPr>
        <w:t xml:space="preserve">Ο αριθμός των τραυματιών και των νεκρών ναυτικών αυξάνεται καθημερινά!</w:t>
      </w:r>
    </w:p>
    <w:p>
      <w:pPr>
        <w:pStyle w:val="Normal"/>
        <w:suppressAutoHyphens w:val="false"/>
        <w:bidi w:val="0"/>
        <w:spacing w:before="0" w:after="113"/>
        <w:jc w:val="both"/>
        <w:rPr>
          <w:rFonts w:ascii="arial" w:hAnsi="arial"/>
          <w:sz w:val="23"/>
          <w:szCs w:val="23"/>
        </w:rPr>
      </w:pPr>
      <w:r>
        <w:rPr>
          <w:rFonts w:ascii="arial" w:hAnsi="arial"/>
          <w:b/>
          <w:bCs/>
          <w:sz w:val="23"/>
          <w:szCs w:val="23"/>
        </w:rPr>
        <w:t xml:space="preserve">Λέμε όχι στην πολεμική οικονομία και στη μετατροπή των λιμανιών σε </w:t>
      </w:r>
      <w:r>
        <w:rPr>
          <w:rFonts w:ascii="arial" w:hAnsi="arial"/>
          <w:b/>
          <w:bCs/>
          <w:sz w:val="23"/>
          <w:szCs w:val="23"/>
        </w:rPr>
        <w:t xml:space="preserve">στρατιωτικούς </w:t>
      </w:r>
      <w:r>
        <w:rPr>
          <w:rFonts w:ascii="arial" w:hAnsi="arial"/>
          <w:b/>
          <w:bCs/>
          <w:sz w:val="23"/>
          <w:szCs w:val="23"/>
        </w:rPr>
        <w:t xml:space="preserve">κόμβους – παντού! </w:t>
      </w:r>
      <w:r>
        <w:rPr>
          <w:rFonts w:ascii="arial" w:hAnsi="arial"/>
          <w:b w:val="false"/>
          <w:bCs w:val="false"/>
          <w:sz w:val="23"/>
          <w:szCs w:val="23"/>
        </w:rPr>
        <w:t xml:space="preserve">Οι λιμενεργάτες εργάζονται για τον εφοδιασμό, τη λογιστική και τη μεταφορά τροφίμων, πρώτων υλών και βιομηχανικών προϊόντων στους ανθρώπους – </w:t>
      </w:r>
      <w:r>
        <w:rPr>
          <w:rFonts w:ascii="arial" w:hAnsi="arial"/>
          <w:b w:val="false"/>
          <w:bCs w:val="false"/>
          <w:sz w:val="23"/>
          <w:szCs w:val="23"/>
        </w:rPr>
        <w:t xml:space="preserve">όχι για τον πολεμικό μηχανισμό!</w:t>
      </w:r>
    </w:p>
    <w:p>
      <w:pPr>
        <w:pStyle w:val="Normal"/>
        <w:suppressAutoHyphens w:val="false"/>
        <w:bidi w:val="0"/>
        <w:spacing w:before="0" w:after="113" w:line="240" w:lineRule="auto"/>
        <w:ind w:start="0" w:end="80" w:hanging="0"/>
        <w:jc w:val="both"/>
        <w:rPr>
          <w:rFonts w:ascii="arial" w:hAnsi="arial"/>
          <w:b w:val="false"/>
          <w:bCs w:val="false"/>
          <w:sz w:val="23"/>
          <w:szCs w:val="23"/>
        </w:rPr>
      </w:pPr>
      <w:r>
        <w:rPr>
          <w:rFonts w:ascii="arial" w:hAnsi="arial" w:eastAsia="Verdana" w:cs="Verdana"/>
          <w:b/>
          <w:bCs/>
          <w:sz w:val="23"/>
          <w:szCs w:val="23"/>
        </w:rPr>
        <w:t xml:space="preserve">ΛΕΜΕ ΝΑΙ </w:t>
      </w:r>
      <w:r>
        <w:rPr>
          <w:rFonts w:ascii="arial" w:hAnsi="arial" w:eastAsia="Verdana" w:cs="Verdana"/>
          <w:b w:val="false"/>
          <w:bCs w:val="false"/>
          <w:sz w:val="23"/>
          <w:szCs w:val="23"/>
        </w:rPr>
        <w:t xml:space="preserve">στην ενίσχυση του αγώνα για καλύτερους μισθούς, καλύτερες συνθήκες εργασίας, αποτελεσματικά μέτρα υγείας και ασφάλειας, συντάξεις που να εξασφαλίζουν μια αξιοπρεπή διαβίωση – αλλά και εργατικά δικαιώματα όπως το </w:t>
      </w:r>
      <w:r>
        <w:rPr>
          <w:rFonts w:ascii="arial" w:hAnsi="arial" w:eastAsia="Verdana" w:cs="Verdana"/>
          <w:b w:val="false"/>
          <w:bCs w:val="false"/>
          <w:sz w:val="23"/>
          <w:szCs w:val="23"/>
        </w:rPr>
        <w:t xml:space="preserve">δικαίωμα στην απεργία, το δικαίωμα να συνδικαλιστούμε!</w:t>
      </w:r>
    </w:p>
    <w:p>
      <w:pPr>
        <w:pStyle w:val="Normal"/>
        <w:suppressAutoHyphens w:val="false"/>
        <w:bidi w:val="0"/>
        <w:spacing w:before="0" w:after="113"/>
        <w:jc w:val="both"/>
        <w:rPr>
          <w:rFonts w:ascii="arial" w:hAnsi="arial"/>
          <w:b w:val="false"/>
          <w:bCs w:val="false"/>
          <w:sz w:val="23"/>
          <w:szCs w:val="23"/>
        </w:rPr>
      </w:pPr>
      <w:r>
        <w:rPr>
          <w:rFonts w:ascii="arial" w:hAnsi="arial"/>
          <w:b w:val="false"/>
          <w:bCs w:val="false"/>
          <w:sz w:val="23"/>
          <w:szCs w:val="23"/>
        </w:rPr>
        <w:t xml:space="preserve">Χρειαζόμαστε μια σε βάθος συζήτηση στα συνδικάτα μας για την απόρριψη και την καταπολέμηση αυτής της πολεμικής πορείας. </w:t>
      </w:r>
      <w:r>
        <w:rPr>
          <w:rFonts w:ascii="arial" w:hAnsi="arial"/>
          <w:b w:val="false"/>
          <w:bCs w:val="false"/>
          <w:sz w:val="23"/>
          <w:szCs w:val="23"/>
        </w:rPr>
        <w:t xml:space="preserve">(Βασικά) συνδικάτα όπως </w:t>
      </w:r>
      <w:r>
        <w:rPr>
          <w:rFonts w:ascii="arial" w:hAnsi="arial"/>
          <w:b w:val="false"/>
          <w:bCs w:val="false"/>
          <w:sz w:val="23"/>
          <w:szCs w:val="23"/>
        </w:rPr>
        <w:t xml:space="preserve">το USB </w:t>
      </w:r>
      <w:r>
        <w:rPr>
          <w:rFonts w:ascii="arial" w:hAnsi="arial"/>
          <w:b w:val="false"/>
          <w:bCs w:val="false"/>
          <w:sz w:val="23"/>
          <w:szCs w:val="23"/>
        </w:rPr>
        <w:t xml:space="preserve">και </w:t>
      </w:r>
      <w:r>
        <w:rPr>
          <w:rFonts w:ascii="arial" w:hAnsi="arial"/>
          <w:b w:val="false"/>
          <w:bCs w:val="false"/>
          <w:sz w:val="23"/>
          <w:szCs w:val="23"/>
        </w:rPr>
        <w:t xml:space="preserve">το</w:t>
      </w:r>
      <w:r>
        <w:rPr>
          <w:rFonts w:ascii="arial" w:hAnsi="arial"/>
          <w:b w:val="false"/>
          <w:bCs w:val="false"/>
          <w:sz w:val="23"/>
          <w:szCs w:val="23"/>
        </w:rPr>
        <w:t xml:space="preserve"> SI Cobas </w:t>
      </w:r>
      <w:r>
        <w:rPr>
          <w:rFonts w:ascii="arial" w:hAnsi="arial"/>
          <w:b w:val="false"/>
          <w:bCs w:val="false"/>
          <w:sz w:val="23"/>
          <w:szCs w:val="23"/>
        </w:rPr>
        <w:t xml:space="preserve">στην Ιταλία, το PENEN στην Ελλάδα, ο Maurizio Landini, πρόεδρος του συνδικάτου CGIL</w:t>
      </w:r>
      <w:r>
        <w:rPr>
          <w:rFonts w:ascii="arial" w:hAnsi="arial"/>
          <w:b w:val="false"/>
          <w:bCs w:val="false"/>
          <w:sz w:val="23"/>
          <w:szCs w:val="23"/>
        </w:rPr>
        <w:t xml:space="preserve">, απαιτούν: </w:t>
      </w:r>
    </w:p>
    <w:p>
      <w:pPr>
        <w:pStyle w:val="Normal"/>
        <w:suppressAutoHyphens w:val="false"/>
        <w:bidi w:val="0"/>
        <w:spacing w:before="0" w:after="113"/>
        <w:jc w:val="both"/>
        <w:rPr>
          <w:rFonts w:ascii="arial" w:hAnsi="arial"/>
          <w:b w:val="false"/>
          <w:bCs w:val="false"/>
          <w:sz w:val="23"/>
          <w:szCs w:val="23"/>
        </w:rPr>
      </w:pPr>
      <w:r>
        <w:rPr>
          <w:rFonts w:ascii="arial" w:hAnsi="arial"/>
          <w:b w:val="false"/>
          <w:bCs w:val="false"/>
          <w:sz w:val="23"/>
          <w:szCs w:val="23"/>
        </w:rPr>
        <w:tab/>
      </w:r>
      <w:r>
        <w:rPr>
          <w:rFonts w:ascii="arial" w:hAnsi="arial"/>
          <w:b/>
          <w:bCs/>
          <w:sz w:val="23"/>
          <w:szCs w:val="23"/>
        </w:rPr>
        <w:t xml:space="preserve">Άμεση κατάπαυση του πυρός!</w:t>
      </w:r>
    </w:p>
    <w:p>
      <w:pPr>
        <w:pStyle w:val="Normal"/>
        <w:suppressAutoHyphens w:val="false"/>
        <w:bidi w:val="0"/>
        <w:spacing w:before="0" w:after="113"/>
        <w:jc w:val="both"/>
        <w:rPr>
          <w:rFonts w:ascii="arial" w:hAnsi="arial"/>
          <w:b/>
          <w:bCs/>
          <w:sz w:val="23"/>
          <w:szCs w:val="23"/>
        </w:rPr>
      </w:pPr>
      <w:r>
        <w:rPr>
          <w:rFonts w:ascii="arial" w:hAnsi="arial"/>
          <w:b/>
          <w:bCs/>
          <w:sz w:val="23"/>
          <w:szCs w:val="23"/>
        </w:rPr>
        <w:tab/>
      </w:r>
      <w:r>
        <w:rPr>
          <w:rFonts w:ascii="arial" w:hAnsi="arial"/>
          <w:b/>
          <w:bCs/>
          <w:sz w:val="23"/>
          <w:szCs w:val="23"/>
        </w:rPr>
        <w:t xml:space="preserve">Τήρηση του διεθνούς δικαίου και τέλος στον πόλεμο!</w:t>
      </w:r>
    </w:p>
    <w:p>
      <w:pPr>
        <w:pStyle w:val="NoSpacing"/>
        <w:suppressAutoHyphens w:val="false"/>
        <w:spacing w:before="0" w:after="113"/>
        <w:rPr>
          <w:rFonts w:ascii="arial" w:hAnsi="arial"/>
          <w:sz w:val="23"/>
          <w:szCs w:val="23"/>
        </w:rPr>
      </w:pPr>
      <w:r>
        <w:rPr>
          <w:rFonts w:ascii="arial" w:hAnsi="arial"/>
          <w:sz w:val="23"/>
          <w:szCs w:val="23"/>
        </w:rPr>
        <w:t xml:space="preserve">Και προσθέτουμε: </w:t>
      </w:r>
      <w:r>
        <w:rPr>
          <w:rFonts w:ascii="arial" w:hAnsi="arial"/>
          <w:sz w:val="23"/>
          <w:szCs w:val="23"/>
        </w:rPr>
        <w:tab/>
      </w:r>
    </w:p>
    <w:p>
      <w:pPr>
        <w:pStyle w:val="NoSpacing"/>
        <w:suppressAutoHyphens w:val="false"/>
        <w:spacing w:before="0" w:after="113"/>
        <w:rPr>
          <w:rFonts w:ascii="arial" w:hAnsi="arial"/>
          <w:sz w:val="23"/>
          <w:szCs w:val="23"/>
        </w:rPr>
      </w:pPr>
      <w:r>
        <w:rPr>
          <w:rFonts w:ascii="arial" w:hAnsi="arial"/>
          <w:sz w:val="23"/>
          <w:szCs w:val="23"/>
        </w:rPr>
        <w:tab/>
      </w:r>
      <w:r>
        <w:rPr>
          <w:rFonts w:ascii="arial" w:hAnsi="arial"/>
          <w:b/>
          <w:bCs/>
          <w:sz w:val="23"/>
          <w:szCs w:val="23"/>
        </w:rPr>
        <w:t xml:space="preserve">Άμεση απομάκρυνση όλων των ναυτικών από το Στενό του Ορμούζ.</w:t>
      </w:r>
    </w:p>
    <w:p>
      <w:pPr>
        <w:pStyle w:val="NoSpacing"/>
        <w:suppressAutoHyphens w:val="false"/>
        <w:spacing w:before="0" w:after="113"/>
        <w:jc w:val="both"/>
        <w:rPr>
          <w:rFonts w:ascii="arial" w:hAnsi="arial"/>
          <w:b/>
          <w:bCs/>
          <w:sz w:val="23"/>
          <w:szCs w:val="23"/>
        </w:rPr>
      </w:pPr>
      <w:r>
        <w:rPr>
          <w:rFonts w:ascii="arial" w:hAnsi="arial"/>
          <w:b/>
          <w:bCs/>
          <w:sz w:val="23"/>
          <w:szCs w:val="23"/>
        </w:rPr>
        <w:tab/>
      </w:r>
      <w:r>
        <w:rPr>
          <w:rFonts w:ascii="arial" w:hAnsi="arial"/>
          <w:b/>
          <w:bCs/>
          <w:sz w:val="23"/>
          <w:szCs w:val="23"/>
        </w:rPr>
        <w:t xml:space="preserve">Άμεση δημιουργία </w:t>
      </w:r>
      <w:r>
        <w:rPr>
          <w:rFonts w:ascii="arial" w:hAnsi="arial"/>
          <w:b/>
          <w:bCs/>
          <w:sz w:val="23"/>
          <w:szCs w:val="23"/>
        </w:rPr>
        <w:t xml:space="preserve">απαγορευμένης</w:t>
      </w:r>
      <w:r>
        <w:rPr>
          <w:rFonts w:ascii="arial" w:hAnsi="arial"/>
          <w:b/>
          <w:bCs/>
          <w:sz w:val="23"/>
          <w:szCs w:val="23"/>
        </w:rPr>
        <w:t xml:space="preserve"> ζώνης </w:t>
      </w:r>
      <w:r>
        <w:rPr>
          <w:rFonts w:ascii="arial" w:hAnsi="arial"/>
          <w:b/>
          <w:bCs/>
          <w:sz w:val="23"/>
          <w:szCs w:val="23"/>
        </w:rPr>
        <w:t xml:space="preserve">για τα εμπορικά πλοία.</w:t>
      </w:r>
    </w:p>
    <w:p>
      <w:pPr>
        <w:pStyle w:val="Normal"/>
        <w:suppressAutoHyphens w:val="false"/>
        <w:bidi w:val="0"/>
        <w:spacing w:before="0" w:after="113" w:line="240" w:lineRule="auto"/>
        <w:ind w:start="0" w:end="80" w:hanging="0"/>
        <w:jc w:val="both"/>
        <w:rPr>
          <w:rFonts w:ascii="arial" w:hAnsi="arial" w:eastAsia="Verdana" w:cs="Verdana"/>
          <w:b w:val="false"/>
          <w:bCs w:val="false"/>
          <w:sz w:val="23"/>
          <w:szCs w:val="23"/>
        </w:rPr>
      </w:pPr>
      <w:r>
        <w:rPr>
          <w:rFonts w:ascii="arial" w:hAnsi="arial" w:eastAsia="Verdana" w:cs="Verdana"/>
          <w:b w:val="false"/>
          <w:bCs w:val="false"/>
          <w:sz w:val="23"/>
          <w:szCs w:val="23"/>
        </w:rPr>
        <w:t xml:space="preserve">Δηλώνουμε την αλληλεγγύη μας προς όλους τους λαούς που είναι θύματα ιμπεριαλιστικών επιθέσεων. </w:t>
      </w:r>
      <w:r>
        <w:rPr>
          <w:rFonts w:ascii="arial" w:hAnsi="arial" w:eastAsia="Verdana" w:cs="Verdana"/>
          <w:b w:val="false"/>
          <w:bCs w:val="false"/>
          <w:sz w:val="23"/>
          <w:szCs w:val="23"/>
        </w:rPr>
        <w:t xml:space="preserve">Η 6η Φεβρουαρίου, ως κοινή ημέρα αγώνα των λιμενεργατών και των ναυτικών «Όχι στον πόλεμο», ήταν μια καλή αρχή σε τουλάχιστον πέντε χώρες και 21 λιμάνια. Τώρα χρειαζόμαστε μια νέα ημέρα αγώνα για την παγκόσμια ειρήνη.</w:t>
      </w:r>
    </w:p>
    <w:p>
      <w:pPr>
        <w:pStyle w:val="Normal"/>
        <w:bidi w:val="0"/>
        <w:spacing w:before="0" w:after="113" w:line="240" w:lineRule="auto"/>
        <w:ind w:start="0" w:end="80" w:hanging="0"/>
        <w:jc w:val="both"/>
        <w:rPr>
          <w:rFonts w:ascii="arial" w:hAnsi="arial" w:eastAsia="Verdana" w:cs="Verdana"/>
          <w:b w:val="false"/>
          <w:bCs w:val="false"/>
          <w:sz w:val="23"/>
          <w:szCs w:val="23"/>
        </w:rPr>
      </w:pPr>
      <w:r>
        <mc:AlternateContent>
          <mc:Choice Requires="wps">
            <w:drawing>
              <wp:anchor distT="0" distB="100965" distL="0" distR="635" simplePos="0" relativeHeight="3" behindDoc="0" locked="0" layoutInCell="0" allowOverlap="1">
                <wp:simplePos x="0" y="0"/>
                <wp:positionH relativeFrom="column">
                  <wp:posOffset>158115</wp:posOffset>
                </wp:positionH>
                <wp:positionV relativeFrom="paragraph">
                  <wp:posOffset>254000</wp:posOffset>
                </wp:positionV>
                <wp:extent cx="5602605" cy="2032000"/>
                <wp:effectExtent l="0" t="0" r="0" b="0"/>
                <wp:wrapSquare wrapText="largest"/>
                <wp:docPr id="2" name="Rahmen1"/>
                <a:graphic xmlns:a="http://schemas.openxmlformats.org/drawingml/2006/main">
                  <a:graphicData uri="http://schemas.microsoft.com/office/word/2010/wordprocessingShape">
                    <wps:wsp>
                      <wps:cNvSpPr txBox="1"/>
                      <wps:spPr>
                        <a:xfrm>
                          <a:off x="0" y="0"/>
                          <a:ext cx="5602605" cy="2032000"/>
                        </a:xfrm>
                        <a:prstGeom prst="rect"/>
                        <a:solidFill>
                          <a:srgbClr val="FFFFFF"/>
                        </a:solidFill>
                        <a:ln>
                          <a:solidFill>
                            <a:srgbClr val="000000"/>
                          </a:solidFill>
                        </a:ln>
                      </wps:spPr>
                      <wps:txbx>
                        <w:txbxContent>
                          <w:p>
                            <w:pPr>
                              <w:pStyle w:val="Normal"/>
                              <w:bidi w:val="0"/>
                              <w:spacing w:before="0" w:after="57"/>
                              <w:jc w:val="both"/>
                              <w:rPr>
                                <w:sz w:val="20"/>
                                <w:szCs w:val="20"/>
                              </w:rPr>
                            </w:pPr>
                            <w:r>
                              <w:rPr>
                                <w:rFonts w:ascii="Lucida Calligraphy" w:hAnsi="Lucida Calligraphy" w:cs="Dreaming Outloud Script Pro"/>
                                <w:b w:val="false"/>
                                <w:bCs w:val="false"/>
                                <w:i/>
                                <w:iCs/>
                                <w:color w:val="000000"/>
                                <w:sz w:val="20"/>
                                <w:szCs w:val="20"/>
                              </w:rPr>
                              <w:t xml:space="preserve">Η </w:t>
                            </w:r>
                            <w:r>
                              <w:rPr>
                                <w:rFonts w:ascii="Lucida Calligraphy" w:hAnsi="Lucida Calligraphy" w:cs="Dreaming Outloud Script Pro"/>
                                <w:b/>
                                <w:bCs/>
                                <w:i/>
                                <w:iCs/>
                                <w:color w:val="000000"/>
                                <w:sz w:val="20"/>
                                <w:szCs w:val="20"/>
                              </w:rPr>
                              <w:t xml:space="preserve">Διεθνής Ανταλλαγή Εμπειριών Λιμενεργατών </w:t>
                            </w:r>
                            <w:r>
                              <w:rPr>
                                <w:rFonts w:ascii="Lucida Calligraphy" w:hAnsi="Lucida Calligraphy" w:cs="Dreaming Outloud Script Pro"/>
                                <w:b w:val="false"/>
                                <w:bCs w:val="false"/>
                                <w:i/>
                                <w:iCs/>
                                <w:color w:val="000000"/>
                                <w:sz w:val="20"/>
                                <w:szCs w:val="20"/>
                              </w:rPr>
                              <w:t xml:space="preserve">– </w:t>
                            </w:r>
                            <w:r>
                              <w:rPr>
                                <w:rFonts w:ascii="Lucida Calligraphy" w:hAnsi="Lucida Calligraphy" w:cs="Dreaming Outloud Script Pro"/>
                                <w:b w:val="false"/>
                                <w:bCs w:val="false"/>
                                <w:i/>
                                <w:iCs/>
                                <w:color w:val="000000"/>
                                <w:sz w:val="20"/>
                                <w:szCs w:val="20"/>
                              </w:rPr>
                              <w:t xml:space="preserve">IHAE – λειτουργεί από το 2008. Ενημερώνουμε και οργανώνουμε την αλληλεγγύη με απεργίες και διαμαρτυρίες των λιμενεργατών </w:t>
                            </w:r>
                            <w:r>
                              <w:rPr>
                                <w:rFonts w:ascii="Lucida Calligraphy" w:hAnsi="Lucida Calligraphy" w:cs="Dreaming Outloud Script Pro"/>
                                <w:b w:val="false"/>
                                <w:bCs w:val="false"/>
                                <w:i/>
                                <w:iCs/>
                                <w:color w:val="000000"/>
                                <w:sz w:val="20"/>
                                <w:szCs w:val="20"/>
                              </w:rPr>
                              <w:t xml:space="preserve">και των ναυτικών </w:t>
                            </w:r>
                            <w:r>
                              <w:rPr>
                                <w:rFonts w:ascii="Lucida Calligraphy" w:hAnsi="Lucida Calligraphy" w:cs="Dreaming Outloud Script Pro"/>
                                <w:b w:val="false"/>
                                <w:bCs w:val="false"/>
                                <w:i/>
                                <w:iCs/>
                                <w:color w:val="000000"/>
                                <w:sz w:val="20"/>
                                <w:szCs w:val="20"/>
                              </w:rPr>
                              <w:t xml:space="preserve">σε όλο τον κόσμο. Ενισχύουμε τα συνδικάτα μας για τον αγώνα, συνεισφέρουμε τις εμπειρίες μας και συνεργαζόμαστε με σεβασμό και ισότιμα. Οργανώσαμε επισκέψεις σε λιμενεργάτες </w:t>
                            </w:r>
                            <w:r>
                              <w:rPr>
                                <w:rFonts w:ascii="Lucida Calligraphy" w:hAnsi="Lucida Calligraphy" w:cs="Dreaming Outloud Script Pro"/>
                                <w:b w:val="false"/>
                                <w:bCs w:val="false"/>
                                <w:i/>
                                <w:iCs/>
                                <w:color w:val="000000"/>
                                <w:sz w:val="20"/>
                                <w:szCs w:val="20"/>
                              </w:rPr>
                              <w:t xml:space="preserve">και ναυτικούς </w:t>
                            </w:r>
                            <w:r>
                              <w:rPr>
                                <w:rFonts w:ascii="Lucida Calligraphy" w:hAnsi="Lucida Calligraphy" w:cs="Dreaming Outloud Script Pro"/>
                                <w:b w:val="false"/>
                                <w:bCs w:val="false"/>
                                <w:i/>
                                <w:iCs/>
                                <w:color w:val="000000"/>
                                <w:sz w:val="20"/>
                                <w:szCs w:val="20"/>
                              </w:rPr>
                              <w:t xml:space="preserve">στην Ευρώπη.  Στόχος μας είναι να συμβάλουμε στον συντονισμό των αγώνων των λιμενεργατών, των ναυτικών και των εργαζομένων στα ναυπηγεία. Έχουμε μια κοινή ομάδα συντονισμού με </w:t>
                            </w:r>
                            <w:r>
                              <w:rPr>
                                <w:rFonts w:ascii="Lucida Calligraphy" w:hAnsi="Lucida Calligraphy" w:cs="Dreaming Outloud Script Pro"/>
                                <w:b w:val="false"/>
                                <w:bCs w:val="false"/>
                                <w:i/>
                                <w:iCs/>
                                <w:color w:val="000000"/>
                                <w:sz w:val="20"/>
                                <w:szCs w:val="20"/>
                              </w:rPr>
                              <w:t xml:space="preserve">σταθερές συνδέσεις στα λιμάνια της Ολλανδίας (Ρότερνταμ), της Ιταλίας (Νάπολη), της Γερμανίας (Αμβούργο, Ρόστοκ, Μπρεμερχάφεν) και της Ελλάδας (Πειραιάς). Λειτουργούμε </w:t>
                            </w:r>
                            <w:r>
                              <w:rPr>
                                <w:rFonts w:ascii="Lucida Calligraphy" w:hAnsi="Lucida Calligraphy" w:cs="Dreaming Outloud Script Pro"/>
                                <w:b w:val="false"/>
                                <w:bCs w:val="false"/>
                                <w:i/>
                                <w:iCs/>
                                <w:color w:val="000000"/>
                                <w:sz w:val="20"/>
                                <w:szCs w:val="20"/>
                              </w:rPr>
                              <w:t xml:space="preserve">με δημοκρατικούς κανόνες. Έχουμε συμπεριλάβει στην ατζέντα μας νέα θέματα, όπως ο αγώνας για την προστασία των φυσικών πόρων, ο αγώνας κατά της στρατιωτικοποίησης, του φασισμού και των ληστρικών, ιμπεριαλιστικών πολέμων. </w:t>
                            </w:r>
                          </w:p>
                        </w:txbxContent>
                      </wps:txbx>
                      <wps:bodyPr lIns="53975" tIns="53975" rIns="53975" bIns="53975" anchor="t">
                        <a:noAutofit/>
                      </wps:bodyPr>
                    </wps:wsp>
                  </a:graphicData>
                </a:graphic>
              </wp:anchor>
            </w:drawing>
          </mc:Choice>
          <mc:Fallback>
            <w:pict>
              <v:rect style="position:absolute;rotation:-0;width:441.15pt;height:160pt;mso-wrap-distance-left:0pt;mso-wrap-distance-right:0.05pt;mso-wrap-distance-top:0pt;mso-wrap-distance-bottom:7.95pt;margin-top:20pt;mso-position-vertical-relative:text;margin-left:12.45pt;mso-position-horizontal-relative:text" strokecolor="#000000" strokeweight="0pt">
                <v:textbox inset="0.0590277777777778in,0.0590277777777778in,0.0590277777777778in,0.0590277777777778in">
                  <w:txbxContent>
                    <w:p>
                      <w:pPr>
                        <w:pStyle w:val="Normal"/>
                        <w:bidi w:val="0"/>
                        <w:spacing w:before="0" w:after="57"/>
                        <w:jc w:val="both"/>
                        <w:rPr>
                          <w:sz w:val="20"/>
                          <w:szCs w:val="20"/>
                        </w:rPr>
                      </w:pPr>
                      <w:r>
                        <w:rPr>
                          <w:rFonts w:ascii="Lucida Calligraphy" w:hAnsi="Lucida Calligraphy" w:cs="Dreaming Outloud Script Pro"/>
                          <w:b w:val="false"/>
                          <w:bCs w:val="false"/>
                          <w:i/>
                          <w:iCs/>
                          <w:color w:val="000000"/>
                          <w:sz w:val="20"/>
                          <w:szCs w:val="20"/>
                        </w:rPr>
                        <w:t xml:space="preserve">Το </w:t>
                      </w:r>
                      <w:r>
                        <w:rPr>
                          <w:rFonts w:ascii="Lucida Calligraphy" w:hAnsi="Lucida Calligraphy" w:cs="Dreaming Outloud Script Pro"/>
                          <w:b/>
                          <w:bCs/>
                          <w:i/>
                          <w:iCs/>
                          <w:color w:val="000000"/>
                          <w:sz w:val="20"/>
                          <w:szCs w:val="20"/>
                        </w:rPr>
                        <w:t xml:space="preserve">Διεθνές Δίκτυο Ανταλλαγής Εμπειριών Λιμενεργατών </w:t>
                      </w:r>
                      <w:r>
                        <w:rPr>
                          <w:rFonts w:ascii="Lucida Calligraphy" w:hAnsi="Lucida Calligraphy" w:cs="Dreaming Outloud Script Pro"/>
                          <w:b w:val="false"/>
                          <w:bCs w:val="false"/>
                          <w:i/>
                          <w:iCs/>
                          <w:color w:val="000000"/>
                          <w:sz w:val="20"/>
                          <w:szCs w:val="20"/>
                        </w:rPr>
                        <w:t xml:space="preserve">(IHAE) λειτουργεί από το 2008. Ενημερώνουμε και οργανώνουμε την αλληλεγγύη προς τις απεργίες και τις διαμαρτυρίες των λιμενεργατών </w:t>
                      </w:r>
                      <w:r>
                        <w:rPr>
                          <w:rFonts w:ascii="Lucida Calligraphy" w:hAnsi="Lucida Calligraphy" w:cs="Dreaming Outloud Script Pro"/>
                          <w:b w:val="false"/>
                          <w:bCs w:val="false"/>
                          <w:i/>
                          <w:iCs/>
                          <w:color w:val="000000"/>
                          <w:sz w:val="20"/>
                          <w:szCs w:val="20"/>
                        </w:rPr>
                        <w:t xml:space="preserve">και των ναυτικών </w:t>
                      </w:r>
                      <w:r>
                        <w:rPr>
                          <w:rFonts w:ascii="Lucida Calligraphy" w:hAnsi="Lucida Calligraphy" w:cs="Dreaming Outloud Script Pro"/>
                          <w:b w:val="false"/>
                          <w:bCs w:val="false"/>
                          <w:i/>
                          <w:iCs/>
                          <w:color w:val="000000"/>
                          <w:sz w:val="20"/>
                          <w:szCs w:val="20"/>
                        </w:rPr>
                        <w:t xml:space="preserve">σε όλο τον κόσμο. Ενισχύουμε τα συνδικάτα μας για τον αγώνα, συνεισφέρουμε τις εμπειρίες μας και συνεργαζόμαστε με σεβασμό και ισότιμα. Οργανώνουμε επισκέψεις σε λιμενεργάτες </w:t>
                      </w:r>
                      <w:r>
                        <w:rPr>
                          <w:rFonts w:ascii="Lucida Calligraphy" w:hAnsi="Lucida Calligraphy" w:cs="Dreaming Outloud Script Pro"/>
                          <w:b w:val="false"/>
                          <w:bCs w:val="false"/>
                          <w:i/>
                          <w:iCs/>
                          <w:color w:val="000000"/>
                          <w:sz w:val="20"/>
                          <w:szCs w:val="20"/>
                        </w:rPr>
                        <w:t xml:space="preserve">και ναυτικούς </w:t>
                      </w:r>
                      <w:r>
                        <w:rPr>
                          <w:rFonts w:ascii="Lucida Calligraphy" w:hAnsi="Lucida Calligraphy" w:cs="Dreaming Outloud Script Pro"/>
                          <w:b w:val="false"/>
                          <w:bCs w:val="false"/>
                          <w:i/>
                          <w:iCs/>
                          <w:color w:val="000000"/>
                          <w:sz w:val="20"/>
                          <w:szCs w:val="20"/>
                        </w:rPr>
                        <w:t xml:space="preserve">στην Ευρώπη.  Στόχος μας είναι να συμβάλουμε στον συντονισμό των αγώνων των λιμενεργατών, των ναυτικών και των εργαζομένων στα ναυπηγεία. Διαθέτουμε μια κοινή ομάδα συντονισμού με </w:t>
                      </w:r>
                      <w:r>
                        <w:rPr>
                          <w:rFonts w:ascii="Lucida Calligraphy" w:hAnsi="Lucida Calligraphy" w:cs="Dreaming Outloud Script Pro"/>
                          <w:b w:val="false"/>
                          <w:bCs w:val="false"/>
                          <w:i/>
                          <w:iCs/>
                          <w:color w:val="000000"/>
                          <w:sz w:val="20"/>
                          <w:szCs w:val="20"/>
                        </w:rPr>
                        <w:t xml:space="preserve">σταθερές συνδέσεις στα λιμάνια της Ολλανδίας (Ρότερνταμ), της Ιταλίας (Νάπολη), της Γερμανίας (Αμβούργο, Ρόστοκ, Βρέμερχαφεν) και της Ελλάδας (Πειραιάς). Λειτουργούμε </w:t>
                      </w:r>
                      <w:r>
                        <w:rPr>
                          <w:rFonts w:ascii="Lucida Calligraphy" w:hAnsi="Lucida Calligraphy" w:cs="Dreaming Outloud Script Pro"/>
                          <w:b w:val="false"/>
                          <w:bCs w:val="false"/>
                          <w:i/>
                          <w:iCs/>
                          <w:color w:val="000000"/>
                          <w:sz w:val="20"/>
                          <w:szCs w:val="20"/>
                        </w:rPr>
                        <w:t xml:space="preserve">σύμφωνα με δημοκρατικούς κανόνες. Έχουμε συμπεριλάβει στην ατζέντα μας νέα θέματα, όπως ο αγώνας για την προστασία των φυσικών πόρων, ο αγώνας κατά της στρατιωτικοποίησης, του φασισμού και των ληστρικών, ιμπεριαλιστικών πολέμων. </w:t>
                      </w:r>
                    </w:p>
                  </w:txbxContent>
                </v:textbox>
                <w10:wrap type="square" side="largest"/>
              </v:rect>
            </w:pict>
          </mc:Fallback>
        </mc:AlternateContent>
      </w:r>
    </w:p>
    <w:sectPr>
      <w:type w:val="nextPage"/>
      <w:pgSz w:w="11906" w:h="16838"/>
      <w:pgMar w:top="1134" w:right="1134" w:bottom="1134" w:left="1134" w:header="0" w:footer="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Light">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arial">
    <w:charset w:val="01" w:characterSet="utf-8"/>
    <w:family w:val="swiss"/>
    <w:pitch w:val="default"/>
  </w:font>
  <w:font w:name="Lucida Calligraphy">
    <w:charset w:val="01" w:characterSet="utf-8"/>
    <w:family w:val="roman"/>
    <w:pitch w:val="variable"/>
  </w:font>
</w:fonts>
</file>

<file path=word/settings.xml><?xml version="1.0" encoding="utf-8"?>
<w:settings xmlns:w="http://schemas.openxmlformats.org/wordprocessingml/2006/main">
  <w:zoom w:percent="10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Hindi"/>
        <w:kern w:val="2"/>
        <w:sz w:val="24"/>
        <w:szCs w:val="24"/>
        <w:lang w:val="de-DE"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WenQuanYi Micro Hei" w:cs="Lohit Hindi"/>
      <w:color w:val="auto"/>
      <w:kern w:val="2"/>
      <w:sz w:val="24"/>
      <w:szCs w:val="24"/>
      <w:lang w:val="de-DE" w:eastAsia="zh-CN" w:bidi="hi-IN"/>
    </w:rPr>
  </w:style>
  <w:style w:type="paragraph" w:styleId="Heading1">
    <w:name w:val="heading 1"/>
    <w:basedOn w:val="Normal"/>
    <w:next w:val="Normal"/>
    <w:qFormat/>
    <w:pPr>
      <w:keepNext w:val="true"/>
      <w:keepLines/>
      <w:numPr>
        <w:ilvl w:val="0"/>
        <w:numId w:val="0"/>
      </w:numPr>
      <w:spacing w:before="360" w:after="80"/>
      <w:outlineLvl w:val="0"/>
    </w:pPr>
    <w:rPr>
      <w:rFonts w:ascii="Calibri Light" w:hAnsi="Calibri Light" w:eastAsia="等线 Light" w:cs="Lohit Hindi"/>
      <w:color w:val="2F5496"/>
      <w:sz w:val="40"/>
      <w:szCs w:val="40"/>
    </w:rPr>
  </w:style>
  <w:style w:type="paragraph" w:styleId="berschrift">
    <w:name w:val="Überschrift"/>
    <w:basedOn w:val="Normal"/>
    <w:next w:val="BodyText"/>
    <w:qFormat/>
    <w:pPr>
      <w:keepNext w:val="true"/>
      <w:spacing w:before="240" w:after="120"/>
    </w:pPr>
    <w:rPr>
      <w:rFonts w:ascii="Liberation Sans" w:hAnsi="Liberation Sans" w:eastAsia="WenQuanYi Micro Hei" w:cs="Lohit Hindi"/>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styleId="Verzeichnis">
    <w:name w:val="Verzeichnis"/>
    <w:basedOn w:val="Normal"/>
    <w:qFormat/>
    <w:pPr>
      <w:suppressLineNumbers/>
    </w:pPr>
    <w:rPr>
      <w:rFonts w:cs="Lohit Hindi"/>
    </w:rPr>
  </w:style>
  <w:style w:type="paragraph" w:styleId="NoSpacing">
    <w:name w:val="No Spacing"/>
    <w:qFormat/>
    <w:pPr>
      <w:widowControl/>
      <w:kinsoku w:val="true"/>
      <w:overflowPunct w:val="true"/>
      <w:autoSpaceDE w:val="true"/>
      <w:bidi w:val="0"/>
      <w:spacing w:lineRule="auto" w:line="240" w:before="0" w:after="0"/>
      <w:jc w:val="start"/>
    </w:pPr>
    <w:rPr>
      <w:rFonts w:ascii="Liberation Serif" w:hAnsi="Liberation Serif" w:eastAsia="WenQuanYi Micro Hei" w:cs="Lohit Hindi"/>
      <w:color w:val="auto"/>
      <w:kern w:val="2"/>
      <w:sz w:val="24"/>
      <w:szCs w:val="24"/>
      <w:lang w:val="de-DE" w:eastAsia="zh-CN" w:bidi="hi-IN"/>
    </w:rPr>
  </w:style>
  <w:style w:type="paragraph" w:styleId="Rahmeninhalt">
    <w:name w:val="Rahmeninhalt"/>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504</TotalTime>
  <Application>LibreOffice/26.2.1.2$Linux_X86_64 LibreOffice_project/8399f6259d8c87f40e7255cdb3c9b958f5e08948</Application>
  <AppVersion>15.0000</AppVersion>
  <Pages>2</Pages>
  <Words>521</Words>
  <Characters>3438</Characters>
  <CharactersWithSpaces>3969</CharactersWithSpaces>
  <Paragraphs>19</Paragraphs>
</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2026-03-14T10:23:35.0000000Z</dcterms:created>
  <dc:creator>Live user</dc:creator>
  <dc:description/>
  <dc:language>de-DE</dc:language>
  <lastModifiedBy/>
  <lastPrinted>2026-03-14T11:00:00.0000000Z</lastPrinted>
  <dcterms:modified xsi:type="dcterms:W3CDTF">2026-03-25T12:08:23.0000000Z</dcterms:modified>
  <revision>18</revision>
  <dc:subject/>
  <dc:title/>
  <keywords>, docId:4E964750CB2859868B4534016498C416</keywords>
</coreProperties>
</file>